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14:paraId="6964B04F"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6B95535F"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5AAC4B36"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1ECE3F72"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023F029D"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6CCB3DE" w14:textId="54100B2D"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r w:rsidR="006D677B">
              <w:rPr>
                <w:rFonts w:asciiTheme="majorHAnsi" w:hAnsiTheme="majorHAnsi"/>
                <w:color w:val="403152" w:themeColor="accent4" w:themeShade="80"/>
              </w:rPr>
              <w:t>es</w:t>
            </w:r>
            <w:r w:rsidRPr="00332FC6">
              <w:rPr>
                <w:rFonts w:asciiTheme="majorHAnsi" w:hAnsiTheme="majorHAnsi"/>
                <w:color w:val="403152" w:themeColor="accent4" w:themeShade="80"/>
              </w:rPr>
              <w:t>:</w:t>
            </w:r>
          </w:p>
        </w:tc>
        <w:tc>
          <w:tcPr>
            <w:tcW w:w="7538" w:type="dxa"/>
            <w:gridSpan w:val="3"/>
          </w:tcPr>
          <w:p w14:paraId="5CF040C8" w14:textId="77777777" w:rsidR="006D677B" w:rsidRPr="00332FC6" w:rsidRDefault="006D677B" w:rsidP="006D677B">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Carlos Gómez Peña</w:t>
            </w:r>
          </w:p>
          <w:p w14:paraId="2C673D40" w14:textId="77777777" w:rsidR="006D677B" w:rsidRDefault="006D677B" w:rsidP="006D677B">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Jesús Poza Crespo</w:t>
            </w:r>
          </w:p>
          <w:p w14:paraId="2AF13305" w14:textId="77777777" w:rsidR="006824DA" w:rsidRPr="00332FC6" w:rsidRDefault="006824DA" w:rsidP="006D677B">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2682AD30"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653F290"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1D8D5AA1" w14:textId="70DE3FAE" w:rsidR="006824DA" w:rsidRDefault="006D677B"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Teoría de la Señal y Comunicaciones e Ingeniería Telemática</w:t>
            </w:r>
          </w:p>
          <w:p w14:paraId="52DA9493"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6C6A9560"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7E3ABF7C" w14:textId="77777777"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1F861B62" w14:textId="103AA42A" w:rsidR="006824DA" w:rsidRPr="00332FC6" w:rsidRDefault="006E426F" w:rsidP="006D677B">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S</w:t>
            </w:r>
            <w:r w:rsidR="006D677B">
              <w:rPr>
                <w:rFonts w:asciiTheme="majorHAnsi" w:hAnsiTheme="majorHAnsi"/>
                <w:b/>
                <w:color w:val="403152" w:themeColor="accent4" w:themeShade="80"/>
              </w:rPr>
              <w:t xml:space="preserve">istema de </w:t>
            </w:r>
            <w:r w:rsidR="00EC3294">
              <w:rPr>
                <w:rFonts w:asciiTheme="majorHAnsi" w:hAnsiTheme="majorHAnsi"/>
                <w:b/>
                <w:color w:val="403152" w:themeColor="accent4" w:themeShade="80"/>
              </w:rPr>
              <w:t>mejora de la eficiencia de</w:t>
            </w:r>
            <w:r w:rsidR="006D5B3E">
              <w:rPr>
                <w:rFonts w:asciiTheme="majorHAnsi" w:hAnsiTheme="majorHAnsi"/>
                <w:b/>
                <w:color w:val="403152" w:themeColor="accent4" w:themeShade="80"/>
              </w:rPr>
              <w:t xml:space="preserve"> un </w:t>
            </w:r>
            <w:r w:rsidR="00EC3294">
              <w:rPr>
                <w:rFonts w:asciiTheme="majorHAnsi" w:hAnsiTheme="majorHAnsi"/>
                <w:b/>
                <w:color w:val="403152" w:themeColor="accent4" w:themeShade="80"/>
              </w:rPr>
              <w:t>bloque quirúrgico</w:t>
            </w:r>
            <w:r w:rsidR="006D677B">
              <w:rPr>
                <w:rFonts w:asciiTheme="majorHAnsi" w:hAnsiTheme="majorHAnsi"/>
                <w:b/>
                <w:color w:val="403152" w:themeColor="accent4" w:themeShade="80"/>
              </w:rPr>
              <w:t xml:space="preserve"> </w:t>
            </w:r>
          </w:p>
          <w:p w14:paraId="76D5354C" w14:textId="77777777" w:rsidR="006824DA" w:rsidRPr="00332FC6" w:rsidRDefault="006824DA" w:rsidP="006D677B">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14:paraId="0F81D7AA"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FF16BF3"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54505AF0" w14:textId="4770A7D0" w:rsidR="006824DA" w:rsidRDefault="006D5B3E" w:rsidP="006D5B3E">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sidRPr="003F31D4">
              <w:t xml:space="preserve">En España, </w:t>
            </w:r>
            <w:r>
              <w:t>gran parte</w:t>
            </w:r>
            <w:r w:rsidRPr="003F31D4">
              <w:t xml:space="preserve"> de </w:t>
            </w:r>
            <w:r>
              <w:t xml:space="preserve">los </w:t>
            </w:r>
            <w:r w:rsidRPr="003F31D4">
              <w:t xml:space="preserve">hospitales utilizan la </w:t>
            </w:r>
            <w:r w:rsidRPr="006D5B3E">
              <w:t>programación bloqueada</w:t>
            </w:r>
            <w:r w:rsidRPr="003F31D4">
              <w:t xml:space="preserve"> (consiste en asignar bloques de tiempo específicos en el quirófano a cada cirujano o especialidad médica) o la </w:t>
            </w:r>
            <w:r w:rsidRPr="006D5B3E">
              <w:t>programación basada en prioridades</w:t>
            </w:r>
            <w:r w:rsidRPr="003F31D4">
              <w:t xml:space="preserve"> (se basa en la clasificación de las operaciones según su urgencia y complejidad). En la mayoría de los casos se realiza de forma manual o mediante algún software que facilite su gestión</w:t>
            </w:r>
            <w:r>
              <w:t xml:space="preserve">, si bien este tipo de herramientas </w:t>
            </w:r>
            <w:r w:rsidRPr="003F31D4">
              <w:t>no recomienda ninguna planificación concreta de las operaciones y la decisión final recae sobre los responsables</w:t>
            </w:r>
            <w:r w:rsidR="002742DB">
              <w:t>,</w:t>
            </w:r>
            <w:r w:rsidRPr="003F31D4">
              <w:t xml:space="preserve"> lo que supone tener en cuenta muchas variables distintas</w:t>
            </w:r>
            <w:r>
              <w:t xml:space="preserve">. En este Trabajo de Fin de Grado se plantea el diseño de un sistema de planificación que optimice la utilización de un bloque quirúrgico, con el objetivos de aumentar el tiempo de ocupación de los quirófanos y optimizar el coste asociado. En concreto, el sistema utilizará técnicas de inteligencia artificial para planificar las operaciones y generar acciones automáticas. El trabajo será desarrollado en colaboración con el Hospital Clínico Universitario de Valladolid. Asimismo, con el sistema diseñado se </w:t>
            </w:r>
            <w:r w:rsidR="006D677B" w:rsidRPr="00A37560">
              <w:rPr>
                <w:rFonts w:cs="Calibri"/>
              </w:rPr>
              <w:t xml:space="preserve">planteará </w:t>
            </w:r>
            <w:r w:rsidR="008A25A9">
              <w:rPr>
                <w:rFonts w:cs="Calibri"/>
              </w:rPr>
              <w:t>un</w:t>
            </w:r>
            <w:r w:rsidR="006D677B" w:rsidRPr="00A37560">
              <w:rPr>
                <w:rFonts w:cs="Calibri"/>
              </w:rPr>
              <w:t xml:space="preserve"> plan de negocio en colaboración con</w:t>
            </w:r>
            <w:r w:rsidR="006D677B">
              <w:rPr>
                <w:rFonts w:cs="Calibri"/>
              </w:rPr>
              <w:t xml:space="preserve"> </w:t>
            </w:r>
            <w:r w:rsidR="006D677B" w:rsidRPr="00A37560">
              <w:rPr>
                <w:rFonts w:cs="Calibri"/>
              </w:rPr>
              <w:t>el Dpto. de Organización de Empresas y Comercialización e Investigación d</w:t>
            </w:r>
            <w:r w:rsidR="006D677B">
              <w:rPr>
                <w:rFonts w:cs="Calibri"/>
              </w:rPr>
              <w:t xml:space="preserve">e </w:t>
            </w:r>
            <w:r w:rsidR="006D677B" w:rsidRPr="00A37560">
              <w:rPr>
                <w:rFonts w:cs="Calibri"/>
              </w:rPr>
              <w:t>Mercados</w:t>
            </w:r>
            <w:r w:rsidR="006D677B">
              <w:rPr>
                <w:rFonts w:cs="Calibri"/>
              </w:rPr>
              <w:t>.</w:t>
            </w:r>
          </w:p>
          <w:p w14:paraId="1A0A12D9" w14:textId="1D5C4F91" w:rsidR="006D677B" w:rsidRPr="00332FC6" w:rsidRDefault="006D677B" w:rsidP="006D677B">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14:paraId="7E033037"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33B5D84" w14:textId="77777777"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177F52BE" w14:textId="77777777" w:rsidR="006824DA" w:rsidRDefault="006824DA"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Específicas de Telecomunicación</w:t>
            </w:r>
          </w:p>
          <w:p w14:paraId="0A9608F0" w14:textId="77777777"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de Telecomunicación</w:t>
            </w:r>
          </w:p>
          <w:p w14:paraId="38E1955D" w14:textId="77777777" w:rsid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Sistemas Electrónicos</w:t>
            </w:r>
          </w:p>
          <w:p w14:paraId="412BD0C6" w14:textId="77777777" w:rsidR="004C0194" w:rsidRPr="004C0194" w:rsidRDefault="004C0194" w:rsidP="004C0194">
            <w:pPr>
              <w:pStyle w:val="Prrafodelista"/>
              <w:numPr>
                <w:ilvl w:val="0"/>
                <w:numId w:val="32"/>
              </w:num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cs="MS Shell Dlg"/>
                <w:color w:val="403152" w:themeColor="accent4" w:themeShade="80"/>
              </w:rPr>
              <w:t>Mención en Telemática</w:t>
            </w:r>
          </w:p>
          <w:p w14:paraId="30513C9E" w14:textId="77777777" w:rsidR="006824DA" w:rsidRDefault="006824DA" w:rsidP="00332FC6">
            <w:pPr>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Pr="0012070B">
              <w:rPr>
                <w:rFonts w:cs="Wingdings"/>
                <w:color w:val="403152" w:themeColor="accent4" w:themeShade="80"/>
              </w:rPr>
              <w:t>ngeniería en Tecnologías de Telecomunicación</w:t>
            </w:r>
          </w:p>
          <w:p w14:paraId="48F51A6A" w14:textId="03DF45B6" w:rsidR="006D677B" w:rsidRPr="00332FC6" w:rsidRDefault="006D677B" w:rsidP="006D677B">
            <w:pPr>
              <w:ind w:left="479" w:hanging="479"/>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cs="Wingdings"/>
                <w:color w:val="403152" w:themeColor="accent4" w:themeShade="80"/>
              </w:rPr>
              <w:t>[X]   Programa de Estudios Conjunto de Grado en Ingeniería de Tecnologías de Telecomunicación y Grado en Administración y Dirección de Empresas</w:t>
            </w:r>
          </w:p>
        </w:tc>
      </w:tr>
      <w:tr w:rsidR="00025C73" w:rsidRPr="00332FC6" w14:paraId="2C2E667A"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B5DBAC5" w14:textId="77777777"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14:paraId="35D2FD18" w14:textId="77777777"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7A446046" w14:textId="77777777" w:rsidR="00025C73" w:rsidRP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sidRPr="0012070B">
              <w:rPr>
                <w:rFonts w:ascii="Wingdings" w:hAnsi="Wingdings" w:cs="Wingdings"/>
                <w:color w:val="403152" w:themeColor="accent4" w:themeShade="80"/>
              </w:rPr>
              <w:t></w:t>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0B1E1257"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208A83B4"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1BB25A0A"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24350195"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0767F061"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CEB4A4F"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267A9C34" w14:textId="5C066D8D" w:rsidR="006D677B" w:rsidRDefault="006D677B" w:rsidP="006D677B">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Jesús Poza Crespo</w:t>
            </w:r>
          </w:p>
          <w:p w14:paraId="1FF14EC7"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9F52DF" w:rsidRPr="00332FC6" w14:paraId="67725800"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397D62A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1A3F4B7C" w14:textId="2928D02F" w:rsidR="009F52DF" w:rsidRPr="00332FC6" w:rsidRDefault="006D677B"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Carlos Gómez Peña</w:t>
            </w:r>
          </w:p>
          <w:p w14:paraId="093F9636"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9F52DF" w:rsidRPr="00332FC6" w14:paraId="26120DB9"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8A6F5A8"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282AF8F6" w14:textId="4F187051" w:rsidR="009F52DF" w:rsidRPr="00332FC6" w:rsidRDefault="006D677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Gómez Pilar</w:t>
            </w:r>
          </w:p>
          <w:p w14:paraId="139DC16C"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113BDA" w:rsidRPr="00332FC6" w14:paraId="2C259E4A"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1DA5429C"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67F90A53" w14:textId="48158AC2" w:rsidR="00113BDA" w:rsidRPr="00332FC6" w:rsidRDefault="006D677B"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Gonzalo César Gutiérrez Tobal</w:t>
            </w:r>
          </w:p>
          <w:p w14:paraId="580E0012" w14:textId="77777777" w:rsidR="002C07E3" w:rsidRPr="00332FC6" w:rsidRDefault="002C07E3"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113BDA" w:rsidRPr="00332FC6" w14:paraId="4B400214"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A363800"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4D0F3DE7" w14:textId="375796EB" w:rsidR="00113BDA" w:rsidRPr="00332FC6" w:rsidRDefault="006D677B"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María García </w:t>
            </w:r>
            <w:proofErr w:type="spellStart"/>
            <w:r>
              <w:rPr>
                <w:rFonts w:asciiTheme="majorHAnsi" w:hAnsiTheme="majorHAnsi"/>
                <w:b/>
                <w:color w:val="403152" w:themeColor="accent4" w:themeShade="80"/>
              </w:rPr>
              <w:t>Gadañón</w:t>
            </w:r>
            <w:proofErr w:type="spellEnd"/>
          </w:p>
          <w:p w14:paraId="5CC6A1F4" w14:textId="77777777" w:rsidR="002C07E3" w:rsidRPr="00332FC6" w:rsidRDefault="002C07E3"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14:paraId="719C9D71"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14:paraId="2050F2A3" w14:textId="77777777" w:rsidR="006E71B6" w:rsidRDefault="006E71B6" w:rsidP="0072523D">
      <w:pPr>
        <w:spacing w:after="0" w:line="240" w:lineRule="auto"/>
        <w:jc w:val="both"/>
        <w:rPr>
          <w:rFonts w:asciiTheme="majorHAnsi" w:hAnsiTheme="majorHAnsi"/>
          <w:sz w:val="18"/>
          <w:szCs w:val="18"/>
        </w:rPr>
      </w:pPr>
    </w:p>
    <w:p w14:paraId="5C7910FC" w14:textId="77777777" w:rsidR="003D3D4D" w:rsidRDefault="003D3D4D" w:rsidP="0072523D">
      <w:pPr>
        <w:spacing w:after="0" w:line="240" w:lineRule="auto"/>
        <w:jc w:val="both"/>
        <w:rPr>
          <w:rFonts w:asciiTheme="majorHAnsi" w:hAnsiTheme="majorHAnsi"/>
          <w:sz w:val="18"/>
          <w:szCs w:val="18"/>
        </w:rPr>
      </w:pPr>
    </w:p>
    <w:p w14:paraId="2B8D6F1C" w14:textId="77777777"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A31C5" w14:textId="77777777" w:rsidR="00A82C29" w:rsidRDefault="00A82C29" w:rsidP="00C76F65">
      <w:pPr>
        <w:spacing w:after="0" w:line="240" w:lineRule="auto"/>
      </w:pPr>
      <w:r>
        <w:separator/>
      </w:r>
    </w:p>
  </w:endnote>
  <w:endnote w:type="continuationSeparator" w:id="0">
    <w:p w14:paraId="6777E712" w14:textId="77777777" w:rsidR="00A82C29" w:rsidRDefault="00A82C29"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8B19"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2DEA21E3"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0A22D936"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75F394A0"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02FC8" w14:textId="77777777" w:rsidR="00A82C29" w:rsidRDefault="00A82C29" w:rsidP="00C76F65">
      <w:pPr>
        <w:spacing w:after="0" w:line="240" w:lineRule="auto"/>
      </w:pPr>
      <w:r>
        <w:separator/>
      </w:r>
    </w:p>
  </w:footnote>
  <w:footnote w:type="continuationSeparator" w:id="0">
    <w:p w14:paraId="1A0339E5" w14:textId="77777777" w:rsidR="00A82C29" w:rsidRDefault="00A82C29"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F2096"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A82C29">
          <w:rPr>
            <w:rFonts w:asciiTheme="majorHAnsi" w:eastAsiaTheme="majorEastAsia" w:hAnsiTheme="majorHAnsi" w:cstheme="majorBidi"/>
            <w:noProof/>
            <w:sz w:val="28"/>
            <w:szCs w:val="28"/>
            <w:lang w:eastAsia="zh-TW"/>
          </w:rPr>
          <w:pict w14:anchorId="14310CEB">
            <v:oval id="_x0000_s1025" alt="" style="position:absolute;left:0;text-align:left;margin-left:0;margin-top:0;width:37.6pt;height:37.6pt;z-index:251660288;mso-wrap-style:square;mso-wrap-edited:f;mso-width-percent:0;mso-height-percent:0;mso-top-percent:250;mso-position-horizontal:center;mso-position-horizontal-relative:right-margin-area;mso-position-vertical-relative:page;mso-width-percent:0;mso-height-percent:0;mso-top-percent:250;v-text-anchor:top" o:allowincell="f" fillcolor="#9bbb59 [3206]" stroked="f">
              <v:textbox style="mso-next-textbox:#_x0000_s1025" inset="0,,0">
                <w:txbxContent>
                  <w:p w14:paraId="1FF71EBE"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4BF1D9F5"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602884650">
    <w:abstractNumId w:val="16"/>
  </w:num>
  <w:num w:numId="2" w16cid:durableId="1053887903">
    <w:abstractNumId w:val="20"/>
  </w:num>
  <w:num w:numId="3" w16cid:durableId="188494876">
    <w:abstractNumId w:val="21"/>
  </w:num>
  <w:num w:numId="4" w16cid:durableId="1859346968">
    <w:abstractNumId w:val="13"/>
  </w:num>
  <w:num w:numId="5" w16cid:durableId="1610770097">
    <w:abstractNumId w:val="26"/>
  </w:num>
  <w:num w:numId="6" w16cid:durableId="575170647">
    <w:abstractNumId w:val="23"/>
  </w:num>
  <w:num w:numId="7" w16cid:durableId="1666199722">
    <w:abstractNumId w:val="9"/>
  </w:num>
  <w:num w:numId="8" w16cid:durableId="1833064674">
    <w:abstractNumId w:val="4"/>
  </w:num>
  <w:num w:numId="9" w16cid:durableId="1275359598">
    <w:abstractNumId w:val="1"/>
  </w:num>
  <w:num w:numId="10" w16cid:durableId="234977219">
    <w:abstractNumId w:val="29"/>
  </w:num>
  <w:num w:numId="11" w16cid:durableId="1232692444">
    <w:abstractNumId w:val="22"/>
  </w:num>
  <w:num w:numId="12" w16cid:durableId="1892108242">
    <w:abstractNumId w:val="30"/>
  </w:num>
  <w:num w:numId="13" w16cid:durableId="1057974598">
    <w:abstractNumId w:val="0"/>
  </w:num>
  <w:num w:numId="14" w16cid:durableId="2054496236">
    <w:abstractNumId w:val="31"/>
  </w:num>
  <w:num w:numId="15" w16cid:durableId="459692252">
    <w:abstractNumId w:val="32"/>
  </w:num>
  <w:num w:numId="16" w16cid:durableId="1567297667">
    <w:abstractNumId w:val="11"/>
  </w:num>
  <w:num w:numId="17" w16cid:durableId="383413635">
    <w:abstractNumId w:val="25"/>
  </w:num>
  <w:num w:numId="18" w16cid:durableId="1353846402">
    <w:abstractNumId w:val="14"/>
  </w:num>
  <w:num w:numId="19" w16cid:durableId="761532143">
    <w:abstractNumId w:val="6"/>
  </w:num>
  <w:num w:numId="20" w16cid:durableId="1006710500">
    <w:abstractNumId w:val="17"/>
  </w:num>
  <w:num w:numId="21" w16cid:durableId="1230920120">
    <w:abstractNumId w:val="12"/>
  </w:num>
  <w:num w:numId="22" w16cid:durableId="868107809">
    <w:abstractNumId w:val="7"/>
  </w:num>
  <w:num w:numId="23" w16cid:durableId="928149984">
    <w:abstractNumId w:val="27"/>
  </w:num>
  <w:num w:numId="24" w16cid:durableId="1298492440">
    <w:abstractNumId w:val="8"/>
  </w:num>
  <w:num w:numId="25" w16cid:durableId="879629081">
    <w:abstractNumId w:val="15"/>
  </w:num>
  <w:num w:numId="26" w16cid:durableId="1246837106">
    <w:abstractNumId w:val="2"/>
  </w:num>
  <w:num w:numId="27" w16cid:durableId="1404911404">
    <w:abstractNumId w:val="3"/>
  </w:num>
  <w:num w:numId="28" w16cid:durableId="1922105875">
    <w:abstractNumId w:val="28"/>
  </w:num>
  <w:num w:numId="29" w16cid:durableId="1621567860">
    <w:abstractNumId w:val="19"/>
  </w:num>
  <w:num w:numId="30" w16cid:durableId="1475098873">
    <w:abstractNumId w:val="10"/>
  </w:num>
  <w:num w:numId="31" w16cid:durableId="804740990">
    <w:abstractNumId w:val="18"/>
  </w:num>
  <w:num w:numId="32" w16cid:durableId="1324506205">
    <w:abstractNumId w:val="24"/>
  </w:num>
  <w:num w:numId="33" w16cid:durableId="20916550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605"/>
    <w:rsid w:val="00025C73"/>
    <w:rsid w:val="0006647B"/>
    <w:rsid w:val="000A3667"/>
    <w:rsid w:val="001131A5"/>
    <w:rsid w:val="00113BDA"/>
    <w:rsid w:val="001151B1"/>
    <w:rsid w:val="0012070B"/>
    <w:rsid w:val="00134502"/>
    <w:rsid w:val="0018522B"/>
    <w:rsid w:val="001B3943"/>
    <w:rsid w:val="001C32AE"/>
    <w:rsid w:val="001D0CE9"/>
    <w:rsid w:val="001E1B28"/>
    <w:rsid w:val="0020383D"/>
    <w:rsid w:val="00205BF9"/>
    <w:rsid w:val="002742DB"/>
    <w:rsid w:val="002A4946"/>
    <w:rsid w:val="002B20A1"/>
    <w:rsid w:val="002B38DC"/>
    <w:rsid w:val="002B4E23"/>
    <w:rsid w:val="002C07E3"/>
    <w:rsid w:val="002C1E6E"/>
    <w:rsid w:val="002D0FBA"/>
    <w:rsid w:val="002F4BD6"/>
    <w:rsid w:val="002F6187"/>
    <w:rsid w:val="00327249"/>
    <w:rsid w:val="00332AD5"/>
    <w:rsid w:val="00332FC6"/>
    <w:rsid w:val="00354F49"/>
    <w:rsid w:val="00374F87"/>
    <w:rsid w:val="0038032D"/>
    <w:rsid w:val="003B4089"/>
    <w:rsid w:val="003C6590"/>
    <w:rsid w:val="003D3D4D"/>
    <w:rsid w:val="003F008A"/>
    <w:rsid w:val="004070D4"/>
    <w:rsid w:val="004356CC"/>
    <w:rsid w:val="00471595"/>
    <w:rsid w:val="004B60C2"/>
    <w:rsid w:val="004C0194"/>
    <w:rsid w:val="004E0BD2"/>
    <w:rsid w:val="004F18F2"/>
    <w:rsid w:val="004F60F7"/>
    <w:rsid w:val="00505A62"/>
    <w:rsid w:val="00513B05"/>
    <w:rsid w:val="0058555A"/>
    <w:rsid w:val="0063039B"/>
    <w:rsid w:val="00676F1B"/>
    <w:rsid w:val="006812BD"/>
    <w:rsid w:val="006824DA"/>
    <w:rsid w:val="006D2573"/>
    <w:rsid w:val="006D5B3E"/>
    <w:rsid w:val="006D677B"/>
    <w:rsid w:val="006E426F"/>
    <w:rsid w:val="006E492D"/>
    <w:rsid w:val="006E71B6"/>
    <w:rsid w:val="0072043E"/>
    <w:rsid w:val="00722E05"/>
    <w:rsid w:val="0072523D"/>
    <w:rsid w:val="007433DB"/>
    <w:rsid w:val="007501E0"/>
    <w:rsid w:val="00756AC6"/>
    <w:rsid w:val="007934B3"/>
    <w:rsid w:val="007C334B"/>
    <w:rsid w:val="007E2BEA"/>
    <w:rsid w:val="0084608E"/>
    <w:rsid w:val="008557BA"/>
    <w:rsid w:val="0086646E"/>
    <w:rsid w:val="00882F4C"/>
    <w:rsid w:val="008A25A9"/>
    <w:rsid w:val="009215A6"/>
    <w:rsid w:val="00957C23"/>
    <w:rsid w:val="0097182B"/>
    <w:rsid w:val="00986A1F"/>
    <w:rsid w:val="00986D11"/>
    <w:rsid w:val="009B6540"/>
    <w:rsid w:val="009F52DF"/>
    <w:rsid w:val="00A1598A"/>
    <w:rsid w:val="00A259DF"/>
    <w:rsid w:val="00A82C29"/>
    <w:rsid w:val="00AC7122"/>
    <w:rsid w:val="00AF6873"/>
    <w:rsid w:val="00B0713D"/>
    <w:rsid w:val="00B14605"/>
    <w:rsid w:val="00B53988"/>
    <w:rsid w:val="00B9593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C3294"/>
    <w:rsid w:val="00ED03FB"/>
    <w:rsid w:val="00EF63C0"/>
    <w:rsid w:val="00EF6722"/>
    <w:rsid w:val="00F2211E"/>
    <w:rsid w:val="00F2334E"/>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C3895"/>
  <w15:docId w15:val="{89F8784E-8C67-BF40-955B-8090900D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332</Words>
  <Characters>1829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CARLOS GOMEZ PEÑA</cp:lastModifiedBy>
  <cp:revision>14</cp:revision>
  <cp:lastPrinted>2010-05-24T15:16:00Z</cp:lastPrinted>
  <dcterms:created xsi:type="dcterms:W3CDTF">2012-06-08T08:35:00Z</dcterms:created>
  <dcterms:modified xsi:type="dcterms:W3CDTF">2024-10-09T13:24:00Z</dcterms:modified>
</cp:coreProperties>
</file>